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gp9s81686wf6" w:id="0"/>
      <w:bookmarkEnd w:id="0"/>
      <w:r w:rsidDel="00000000" w:rsidR="00000000" w:rsidRPr="00000000">
        <w:rPr>
          <w:rtl w:val="0"/>
        </w:rPr>
        <w:t xml:space="preserve">Metanorma GSoD’21 Target audience</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In order to create appropriate documents, we need to clarify who we’re writing for and what these users are doing. </w:t>
      </w:r>
      <w:hyperlink r:id="rId7">
        <w:r w:rsidDel="00000000" w:rsidR="00000000" w:rsidRPr="00000000">
          <w:rPr>
            <w:color w:val="1155cc"/>
            <w:u w:val="single"/>
            <w:rtl w:val="0"/>
          </w:rPr>
          <w:t xml:space="preserve">The following questions </w:t>
        </w:r>
      </w:hyperlink>
      <w:r w:rsidDel="00000000" w:rsidR="00000000" w:rsidRPr="00000000">
        <w:rPr>
          <w:rtl w:val="0"/>
        </w:rPr>
        <w:t xml:space="preserve">will aid us to better understand our target audience: </w:t>
      </w:r>
    </w:p>
    <w:p w:rsidR="00000000" w:rsidDel="00000000" w:rsidP="00000000" w:rsidRDefault="00000000" w:rsidRPr="00000000" w14:paraId="00000004">
      <w:pPr>
        <w:rPr/>
      </w:pPr>
      <w:r w:rsidDel="00000000" w:rsidR="00000000" w:rsidRPr="00000000">
        <w:rPr>
          <w:b w:val="1"/>
          <w:rtl w:val="0"/>
        </w:rPr>
        <w:t xml:space="preserve">Identity</w:t>
      </w:r>
      <w:r w:rsidDel="00000000" w:rsidR="00000000" w:rsidRPr="00000000">
        <w:rPr>
          <w:rtl w:val="0"/>
        </w:rPr>
        <w:t xml:space="preserve"> </w:t>
        <w:br w:type="textWrapping"/>
        <w:t xml:space="preserve">The things that make them who they are. What are their names? Backstories? What affiliations do they have? What beliefs and principles are core to their identities? Is Metanorma used predominantly in one culture?</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b w:val="1"/>
          <w:rtl w:val="0"/>
        </w:rPr>
        <w:t xml:space="preserve">Mindset</w:t>
      </w:r>
      <w:r w:rsidDel="00000000" w:rsidR="00000000" w:rsidRPr="00000000">
        <w:rPr>
          <w:rtl w:val="0"/>
        </w:rPr>
        <w:t xml:space="preserve"> </w:t>
        <w:br w:type="textWrapping"/>
        <w:t xml:space="preserve">What they think and how they feel. Do they love you or loathe you (or could they not care less)? Are they excited or apprehensive about this task? What’s their technical or subject matter literacy? (Where identity is more fixed, mindset is more contextual.)</w:t>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b w:val="1"/>
          <w:rtl w:val="0"/>
        </w:rPr>
        <w:t xml:space="preserve">Needs</w:t>
      </w:r>
      <w:r w:rsidDel="00000000" w:rsidR="00000000" w:rsidRPr="00000000">
        <w:rPr>
          <w:rtl w:val="0"/>
        </w:rPr>
        <w:t xml:space="preserve"> </w:t>
      </w:r>
    </w:p>
    <w:p w:rsidR="00000000" w:rsidDel="00000000" w:rsidP="00000000" w:rsidRDefault="00000000" w:rsidRPr="00000000" w14:paraId="00000009">
      <w:pPr>
        <w:rPr/>
      </w:pPr>
      <w:r w:rsidDel="00000000" w:rsidR="00000000" w:rsidRPr="00000000">
        <w:rPr>
          <w:rtl w:val="0"/>
        </w:rPr>
        <w:t xml:space="preserve">The stuff that drives them. What are they trying to accomplish? What are their pain points? What questions do they need answered? What are their motivations?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b w:val="1"/>
          <w:rtl w:val="0"/>
        </w:rPr>
        <w:t xml:space="preserve">Behaviors</w:t>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What they do. What leads them to your site? What paths do they follow? What habits and patterns do they lean on? What decisions do they make? What actions do they take?</w:t>
      </w:r>
    </w:p>
    <w:p w:rsidR="00000000" w:rsidDel="00000000" w:rsidP="00000000" w:rsidRDefault="00000000" w:rsidRPr="00000000" w14:paraId="0000000D">
      <w:pPr>
        <w:rPr/>
      </w:pPr>
      <w:r w:rsidDel="00000000" w:rsidR="00000000" w:rsidRPr="00000000">
        <w:rPr>
          <w:rtl w:val="0"/>
        </w:rPr>
        <w:t xml:space="preserve">Pain points when using the product &amp; the documentation. </w:t>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pStyle w:val="Heading1"/>
        <w:rPr/>
      </w:pPr>
      <w:bookmarkStart w:colFirst="0" w:colLast="0" w:name="_7btxou4dtb63" w:id="1"/>
      <w:bookmarkEnd w:id="1"/>
      <w:r w:rsidDel="00000000" w:rsidR="00000000" w:rsidRPr="00000000">
        <w:rPr>
          <w:rtl w:val="0"/>
        </w:rPr>
        <w:t xml:space="preserve">Pers</w:t>
      </w:r>
      <w:r w:rsidDel="00000000" w:rsidR="00000000" w:rsidRPr="00000000">
        <w:rPr>
          <w:rtl w:val="0"/>
        </w:rPr>
        <w:t xml:space="preserve">ona(s)</w:t>
      </w:r>
      <w:r w:rsidDel="00000000" w:rsidR="00000000" w:rsidRPr="00000000">
        <w:rPr>
          <w:rtl w:val="0"/>
        </w:rPr>
      </w:r>
    </w:p>
    <w:p w:rsidR="00000000" w:rsidDel="00000000" w:rsidP="00000000" w:rsidRDefault="00000000" w:rsidRPr="00000000" w14:paraId="00000010">
      <w:pPr>
        <w:pStyle w:val="Heading2"/>
        <w:rPr/>
      </w:pPr>
      <w:bookmarkStart w:colFirst="0" w:colLast="0" w:name="_ab37p8s0ui6p" w:id="2"/>
      <w:bookmarkEnd w:id="2"/>
      <w:r w:rsidDel="00000000" w:rsidR="00000000" w:rsidRPr="00000000">
        <w:rPr>
          <w:rtl w:val="0"/>
        </w:rPr>
        <w:t xml:space="preserve">Author - First-time</w:t>
      </w:r>
      <w:commentRangeStart w:id="0"/>
      <w:r w:rsidDel="00000000" w:rsidR="00000000" w:rsidRPr="00000000">
        <w:rPr>
          <w:rtl w:val="0"/>
        </w:rPr>
        <w:t xml:space="preserve"> user</w:t>
      </w:r>
      <w:commentRangeEnd w:id="0"/>
      <w:r w:rsidDel="00000000" w:rsidR="00000000" w:rsidRPr="00000000">
        <w:commentReference w:id="0"/>
      </w: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column">
              <wp:posOffset>-123824</wp:posOffset>
            </wp:positionH>
            <wp:positionV relativeFrom="paragraph">
              <wp:posOffset>457200</wp:posOffset>
            </wp:positionV>
            <wp:extent cx="2011314" cy="2011314"/>
            <wp:effectExtent b="0" l="0" r="0" t="0"/>
            <wp:wrapSquare wrapText="bothSides" distB="57150" distT="57150" distL="57150" distR="57150"/>
            <wp:docPr id="2"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2011314" cy="2011314"/>
                    </a:xfrm>
                    <a:prstGeom prst="rect"/>
                    <a:ln/>
                  </pic:spPr>
                </pic:pic>
              </a:graphicData>
            </a:graphic>
          </wp:anchor>
        </w:drawing>
      </w:r>
    </w:p>
    <w:p w:rsidR="00000000" w:rsidDel="00000000" w:rsidP="00000000" w:rsidRDefault="00000000" w:rsidRPr="00000000" w14:paraId="00000011">
      <w:pPr>
        <w:rPr/>
      </w:pPr>
      <w:r w:rsidDel="00000000" w:rsidR="00000000" w:rsidRPr="00000000">
        <w:rPr>
          <w:b w:val="1"/>
          <w:rtl w:val="0"/>
        </w:rPr>
        <w:t xml:space="preserve">Identity</w:t>
      </w:r>
      <w:r w:rsidDel="00000000" w:rsidR="00000000" w:rsidRPr="00000000">
        <w:rPr>
          <w:rtl w:val="0"/>
        </w:rPr>
        <w:t xml:space="preserve">:</w:t>
      </w:r>
    </w:p>
    <w:p w:rsidR="00000000" w:rsidDel="00000000" w:rsidP="00000000" w:rsidRDefault="00000000" w:rsidRPr="00000000" w14:paraId="00000012">
      <w:pPr>
        <w:rPr/>
      </w:pPr>
      <w:r w:rsidDel="00000000" w:rsidR="00000000" w:rsidRPr="00000000">
        <w:rPr>
          <w:rtl w:val="0"/>
        </w:rPr>
        <w:t xml:space="preserve">Joanne Greenwell, 27</w:t>
      </w:r>
    </w:p>
    <w:p w:rsidR="00000000" w:rsidDel="00000000" w:rsidP="00000000" w:rsidRDefault="00000000" w:rsidRPr="00000000" w14:paraId="00000013">
      <w:pPr>
        <w:rPr/>
      </w:pPr>
      <w:r w:rsidDel="00000000" w:rsidR="00000000" w:rsidRPr="00000000">
        <w:rPr>
          <w:rtl w:val="0"/>
        </w:rPr>
        <w:t xml:space="preserve">Volunteers for ISO since recently and wants to work on her first standard. Has no experience with WYSIWYM. </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b w:val="1"/>
          <w:rtl w:val="0"/>
        </w:rPr>
        <w:t xml:space="preserve">Mindset</w:t>
      </w:r>
      <w:r w:rsidDel="00000000" w:rsidR="00000000" w:rsidRPr="00000000">
        <w:rPr>
          <w:rtl w:val="0"/>
        </w:rPr>
        <w:t xml:space="preserve">:</w:t>
      </w:r>
    </w:p>
    <w:p w:rsidR="00000000" w:rsidDel="00000000" w:rsidP="00000000" w:rsidRDefault="00000000" w:rsidRPr="00000000" w14:paraId="00000016">
      <w:pPr>
        <w:rPr/>
      </w:pPr>
      <w:r w:rsidDel="00000000" w:rsidR="00000000" w:rsidRPr="00000000">
        <w:rPr>
          <w:rtl w:val="0"/>
        </w:rPr>
        <w:t xml:space="preserve">“How do I get started?”</w:t>
        <w:br w:type="textWrapping"/>
        <w:t xml:space="preserve">“What is AsciiDoc”? </w:t>
        <w:br w:type="textWrapping"/>
        <w:t xml:space="preserve">“Is this very complicated?”</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b w:val="1"/>
          <w:rtl w:val="0"/>
        </w:rPr>
        <w:t xml:space="preserve">Needs</w:t>
      </w:r>
      <w:r w:rsidDel="00000000" w:rsidR="00000000" w:rsidRPr="00000000">
        <w:rPr>
          <w:rtl w:val="0"/>
        </w:rPr>
        <w:t xml:space="preserve">:</w:t>
      </w:r>
    </w:p>
    <w:p w:rsidR="00000000" w:rsidDel="00000000" w:rsidP="00000000" w:rsidRDefault="00000000" w:rsidRPr="00000000" w14:paraId="00000019">
      <w:pPr>
        <w:numPr>
          <w:ilvl w:val="0"/>
          <w:numId w:val="1"/>
        </w:numPr>
        <w:ind w:left="720" w:hanging="360"/>
        <w:rPr>
          <w:u w:val="none"/>
        </w:rPr>
      </w:pPr>
      <w:r w:rsidDel="00000000" w:rsidR="00000000" w:rsidRPr="00000000">
        <w:rPr>
          <w:rtl w:val="0"/>
        </w:rPr>
        <w:t xml:space="preserve">Training: Tutorial on the basics</w:t>
      </w:r>
    </w:p>
    <w:p w:rsidR="00000000" w:rsidDel="00000000" w:rsidP="00000000" w:rsidRDefault="00000000" w:rsidRPr="00000000" w14:paraId="0000001A">
      <w:pPr>
        <w:numPr>
          <w:ilvl w:val="0"/>
          <w:numId w:val="1"/>
        </w:numPr>
        <w:ind w:left="720" w:hanging="360"/>
      </w:pPr>
      <w:r w:rsidDel="00000000" w:rsidR="00000000" w:rsidRPr="00000000">
        <w:rPr>
          <w:rtl w:val="0"/>
        </w:rPr>
        <w:t xml:space="preserve">SDO-specific sample documents to learn </w:t>
      </w:r>
    </w:p>
    <w:p w:rsidR="00000000" w:rsidDel="00000000" w:rsidP="00000000" w:rsidRDefault="00000000" w:rsidRPr="00000000" w14:paraId="0000001B">
      <w:pPr>
        <w:numPr>
          <w:ilvl w:val="0"/>
          <w:numId w:val="1"/>
        </w:numPr>
        <w:ind w:left="720" w:hanging="360"/>
        <w:rPr>
          <w:u w:val="none"/>
        </w:rPr>
      </w:pPr>
      <w:r w:rsidDel="00000000" w:rsidR="00000000" w:rsidRPr="00000000">
        <w:rPr>
          <w:rtl w:val="0"/>
        </w:rPr>
        <w:t xml:space="preserve">Metadata information for her</w:t>
      </w:r>
      <w:commentRangeStart w:id="1"/>
      <w:r w:rsidDel="00000000" w:rsidR="00000000" w:rsidRPr="00000000">
        <w:rPr>
          <w:rtl w:val="0"/>
        </w:rPr>
        <w:t xml:space="preserve"> SDO</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Template for her document type</w:t>
      </w:r>
    </w:p>
    <w:p w:rsidR="00000000" w:rsidDel="00000000" w:rsidP="00000000" w:rsidRDefault="00000000" w:rsidRPr="00000000" w14:paraId="0000001D">
      <w:pPr>
        <w:rPr/>
      </w:pPr>
      <w:r w:rsidDel="00000000" w:rsidR="00000000" w:rsidRPr="00000000">
        <w:rPr>
          <w:b w:val="1"/>
          <w:rtl w:val="0"/>
        </w:rPr>
        <w:t xml:space="preserve">Behaviors</w:t>
      </w:r>
      <w:r w:rsidDel="00000000" w:rsidR="00000000" w:rsidRPr="00000000">
        <w:rPr>
          <w:rtl w:val="0"/>
        </w:rPr>
        <w:t xml:space="preserve">:</w:t>
      </w:r>
    </w:p>
    <w:p w:rsidR="00000000" w:rsidDel="00000000" w:rsidP="00000000" w:rsidRDefault="00000000" w:rsidRPr="00000000" w14:paraId="0000001E">
      <w:pPr>
        <w:numPr>
          <w:ilvl w:val="0"/>
          <w:numId w:val="2"/>
        </w:numPr>
        <w:ind w:left="720" w:hanging="360"/>
        <w:rPr>
          <w:u w:val="none"/>
        </w:rPr>
      </w:pPr>
      <w:r w:rsidDel="00000000" w:rsidR="00000000" w:rsidRPr="00000000">
        <w:rPr>
          <w:rtl w:val="0"/>
        </w:rPr>
        <w:t xml:space="preserve">Looks at pre-existing documents from her SDO (if any)</w:t>
      </w:r>
    </w:p>
    <w:p w:rsidR="00000000" w:rsidDel="00000000" w:rsidP="00000000" w:rsidRDefault="00000000" w:rsidRPr="00000000" w14:paraId="0000001F">
      <w:pPr>
        <w:numPr>
          <w:ilvl w:val="0"/>
          <w:numId w:val="2"/>
        </w:numPr>
        <w:ind w:left="720" w:hanging="360"/>
        <w:rPr>
          <w:u w:val="none"/>
        </w:rPr>
        <w:sectPr>
          <w:pgSz w:h="16834" w:w="11909" w:orient="portrait"/>
          <w:pgMar w:bottom="1440" w:top="1440" w:left="1440" w:right="1440" w:header="720" w:footer="720"/>
          <w:pgNumType w:start="1"/>
        </w:sectPr>
      </w:pPr>
      <w:r w:rsidDel="00000000" w:rsidR="00000000" w:rsidRPr="00000000">
        <w:rPr>
          <w:rtl w:val="0"/>
        </w:rPr>
        <w:t xml:space="preserve">Asks the project maintainers for information whenever she encounters a problem</w:t>
      </w:r>
    </w:p>
    <w:p w:rsidR="00000000" w:rsidDel="00000000" w:rsidP="00000000" w:rsidRDefault="00000000" w:rsidRPr="00000000" w14:paraId="00000020">
      <w:pPr>
        <w:pStyle w:val="Heading2"/>
        <w:rPr/>
      </w:pPr>
      <w:bookmarkStart w:colFirst="0" w:colLast="0" w:name="_5umk2bs52hc7" w:id="3"/>
      <w:bookmarkEnd w:id="3"/>
      <w:commentRangeStart w:id="2"/>
      <w:r w:rsidDel="00000000" w:rsidR="00000000" w:rsidRPr="00000000">
        <w:rPr>
          <w:rtl w:val="0"/>
        </w:rPr>
        <w:t xml:space="preserve">Author </w:t>
      </w:r>
      <w:commentRangeEnd w:id="2"/>
      <w:r w:rsidDel="00000000" w:rsidR="00000000" w:rsidRPr="00000000">
        <w:commentReference w:id="2"/>
      </w:r>
      <w:r w:rsidDel="00000000" w:rsidR="00000000" w:rsidRPr="00000000">
        <w:rPr>
          <w:rtl w:val="0"/>
        </w:rPr>
        <w:t xml:space="preserve">- Experien</w:t>
      </w:r>
      <w:commentRangeStart w:id="3"/>
      <w:r w:rsidDel="00000000" w:rsidR="00000000" w:rsidRPr="00000000">
        <w:rPr>
          <w:rtl w:val="0"/>
        </w:rPr>
        <w:t xml:space="preserve">ced</w:t>
      </w:r>
      <w:commentRangeEnd w:id="3"/>
      <w:r w:rsidDel="00000000" w:rsidR="00000000" w:rsidRPr="00000000">
        <w:commentReference w:id="3"/>
      </w:r>
      <w:r w:rsidDel="00000000" w:rsidR="00000000" w:rsidRPr="00000000">
        <w:rPr>
          <w:rtl w:val="0"/>
        </w:rPr>
        <w:t xml:space="preserve"> u</w:t>
      </w:r>
      <w:r w:rsidDel="00000000" w:rsidR="00000000" w:rsidRPr="00000000">
        <w:rPr>
          <w:rtl w:val="0"/>
        </w:rPr>
        <w:t xml:space="preserve">ser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583034</wp:posOffset>
            </wp:positionV>
            <wp:extent cx="1800000" cy="1798869"/>
            <wp:effectExtent b="0" l="0" r="0" t="0"/>
            <wp:wrapSquare wrapText="bothSides" distB="114300" distT="114300" distL="114300" distR="114300"/>
            <wp:docPr id="1"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1800000" cy="1798869"/>
                    </a:xfrm>
                    <a:prstGeom prst="rect"/>
                    <a:ln/>
                  </pic:spPr>
                </pic:pic>
              </a:graphicData>
            </a:graphic>
          </wp:anchor>
        </w:drawing>
      </w:r>
    </w:p>
    <w:p w:rsidR="00000000" w:rsidDel="00000000" w:rsidP="00000000" w:rsidRDefault="00000000" w:rsidRPr="00000000" w14:paraId="00000021">
      <w:pPr>
        <w:rPr/>
      </w:pPr>
      <w:r w:rsidDel="00000000" w:rsidR="00000000" w:rsidRPr="00000000">
        <w:rPr>
          <w:b w:val="1"/>
          <w:rtl w:val="0"/>
        </w:rPr>
        <w:t xml:space="preserve">Identity</w:t>
      </w:r>
      <w:r w:rsidDel="00000000" w:rsidR="00000000" w:rsidRPr="00000000">
        <w:rPr>
          <w:rtl w:val="0"/>
        </w:rPr>
        <w:t xml:space="preserve">:</w:t>
      </w:r>
    </w:p>
    <w:p w:rsidR="00000000" w:rsidDel="00000000" w:rsidP="00000000" w:rsidRDefault="00000000" w:rsidRPr="00000000" w14:paraId="00000022">
      <w:pPr>
        <w:rPr/>
      </w:pPr>
      <w:r w:rsidDel="00000000" w:rsidR="00000000" w:rsidRPr="00000000">
        <w:rPr>
          <w:rtl w:val="0"/>
        </w:rPr>
        <w:t xml:space="preserve">Chidi Ifa, 32</w:t>
      </w:r>
    </w:p>
    <w:p w:rsidR="00000000" w:rsidDel="00000000" w:rsidP="00000000" w:rsidRDefault="00000000" w:rsidRPr="00000000" w14:paraId="00000023">
      <w:pPr>
        <w:rPr/>
      </w:pPr>
      <w:r w:rsidDel="00000000" w:rsidR="00000000" w:rsidRPr="00000000">
        <w:rPr>
          <w:rtl w:val="0"/>
        </w:rPr>
        <w:t xml:space="preserve">Works at OGC for x years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b w:val="1"/>
          <w:rtl w:val="0"/>
        </w:rPr>
        <w:t xml:space="preserve">Mindset</w:t>
      </w:r>
      <w:r w:rsidDel="00000000" w:rsidR="00000000" w:rsidRPr="00000000">
        <w:rPr>
          <w:rtl w:val="0"/>
        </w:rPr>
        <w:t xml:space="preserve">:</w:t>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b w:val="1"/>
          <w:rtl w:val="0"/>
        </w:rPr>
        <w:t xml:space="preserve">Needs</w:t>
      </w:r>
      <w:r w:rsidDel="00000000" w:rsidR="00000000" w:rsidRPr="00000000">
        <w:rPr>
          <w:rtl w:val="0"/>
        </w:rPr>
        <w:t xml:space="preserve">:</w:t>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sectPr>
          <w:type w:val="nextPage"/>
          <w:pgSz w:h="16834" w:w="11909" w:orient="portrait"/>
          <w:pgMar w:bottom="1440" w:top="1440" w:left="1440" w:right="1440" w:header="720" w:footer="720"/>
        </w:sectPr>
      </w:pPr>
      <w:r w:rsidDel="00000000" w:rsidR="00000000" w:rsidRPr="00000000">
        <w:rPr>
          <w:b w:val="1"/>
          <w:rtl w:val="0"/>
        </w:rPr>
        <w:t xml:space="preserve">Behaviors</w:t>
      </w:r>
      <w:r w:rsidDel="00000000" w:rsidR="00000000" w:rsidRPr="00000000">
        <w:rPr>
          <w:rtl w:val="0"/>
        </w:rPr>
      </w:r>
    </w:p>
    <w:p w:rsidR="00000000" w:rsidDel="00000000" w:rsidP="00000000" w:rsidRDefault="00000000" w:rsidRPr="00000000" w14:paraId="0000002A">
      <w:pPr>
        <w:pStyle w:val="Heading1"/>
        <w:rPr/>
      </w:pPr>
      <w:bookmarkStart w:colFirst="0" w:colLast="0" w:name="_737rgxsqxx3y" w:id="4"/>
      <w:bookmarkEnd w:id="4"/>
      <w:r w:rsidDel="00000000" w:rsidR="00000000" w:rsidRPr="00000000">
        <w:rPr>
          <w:rtl w:val="0"/>
        </w:rPr>
        <w:t xml:space="preserve">User scenario</w:t>
      </w:r>
      <w:r w:rsidDel="00000000" w:rsidR="00000000" w:rsidRPr="00000000">
        <w:rPr>
          <w:rtl w:val="0"/>
        </w:rPr>
        <w:t xml:space="preserve">(s)</w:t>
      </w: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The user scenarios are based on </w:t>
      </w:r>
      <w:hyperlink r:id="rId10">
        <w:r w:rsidDel="00000000" w:rsidR="00000000" w:rsidRPr="00000000">
          <w:rPr>
            <w:u w:val="single"/>
            <w:rtl w:val="0"/>
          </w:rPr>
          <w:t xml:space="preserve">Christine Anameier’s approach</w:t>
        </w:r>
      </w:hyperlink>
      <w:r w:rsidDel="00000000" w:rsidR="00000000" w:rsidRPr="00000000">
        <w:rPr>
          <w:rtl w:val="0"/>
        </w:rPr>
        <w:t xml:space="preserve">:</w:t>
      </w:r>
    </w:p>
    <w:p w:rsidR="00000000" w:rsidDel="00000000" w:rsidP="00000000" w:rsidRDefault="00000000" w:rsidRPr="00000000" w14:paraId="0000002C">
      <w:pPr>
        <w:rPr/>
      </w:pPr>
      <w:r w:rsidDel="00000000" w:rsidR="00000000" w:rsidRPr="00000000">
        <w:rPr>
          <w:rtl w:val="0"/>
        </w:rPr>
      </w:r>
    </w:p>
    <w:tbl>
      <w:tblPr>
        <w:tblStyle w:val="Table1"/>
        <w:tblW w:w="901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880"/>
        <w:gridCol w:w="1410"/>
        <w:gridCol w:w="3270"/>
        <w:gridCol w:w="1455"/>
        <w:tblGridChange w:id="0">
          <w:tblGrid>
            <w:gridCol w:w="2880"/>
            <w:gridCol w:w="1410"/>
            <w:gridCol w:w="3270"/>
            <w:gridCol w:w="1455"/>
          </w:tblGrid>
        </w:tblGridChange>
      </w:tblGrid>
      <w:tr>
        <w:trPr>
          <w:cantSplit w:val="0"/>
          <w:tblHeader w:val="0"/>
        </w:trPr>
        <w:tc>
          <w:tcPr>
            <w:shd w:fill="efefef" w:val="clear"/>
            <w:tcMar>
              <w:top w:w="100.0" w:type="dxa"/>
              <w:left w:w="100.0" w:type="dxa"/>
              <w:bottom w:w="100.0" w:type="dxa"/>
              <w:right w:w="100.0" w:type="dxa"/>
            </w:tcMar>
            <w:vAlign w:val="top"/>
          </w:tcPr>
          <w:p w:rsidR="00000000" w:rsidDel="00000000" w:rsidP="00000000" w:rsidRDefault="00000000" w:rsidRPr="00000000" w14:paraId="0000002D">
            <w:pPr>
              <w:spacing w:line="240" w:lineRule="auto"/>
              <w:rPr/>
            </w:pPr>
            <w:r w:rsidDel="00000000" w:rsidR="00000000" w:rsidRPr="00000000">
              <w:rPr>
                <w:rtl w:val="0"/>
              </w:rPr>
              <w:t xml:space="preserve">Scenario: Who does what, and in which context? </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E">
            <w:pPr>
              <w:spacing w:line="240" w:lineRule="auto"/>
              <w:rPr/>
            </w:pPr>
            <w:r w:rsidDel="00000000" w:rsidR="00000000" w:rsidRPr="00000000">
              <w:rPr>
                <w:rtl w:val="0"/>
              </w:rPr>
              <w:t xml:space="preserve">Likely state of mind: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2F">
            <w:pPr>
              <w:spacing w:line="240" w:lineRule="auto"/>
              <w:rPr/>
            </w:pPr>
            <w:r w:rsidDel="00000000" w:rsidR="00000000" w:rsidRPr="00000000">
              <w:rPr>
                <w:rtl w:val="0"/>
              </w:rPr>
              <w:t xml:space="preserve">Content needed:</w:t>
            </w:r>
          </w:p>
        </w:tc>
        <w:tc>
          <w:tcPr>
            <w:shd w:fill="efefef" w:val="clear"/>
            <w:tcMar>
              <w:top w:w="100.0" w:type="dxa"/>
              <w:left w:w="100.0" w:type="dxa"/>
              <w:bottom w:w="100.0" w:type="dxa"/>
              <w:right w:w="100.0" w:type="dxa"/>
            </w:tcMar>
            <w:vAlign w:val="top"/>
          </w:tcPr>
          <w:p w:rsidR="00000000" w:rsidDel="00000000" w:rsidP="00000000" w:rsidRDefault="00000000" w:rsidRPr="00000000" w14:paraId="00000030">
            <w:pPr>
              <w:spacing w:line="240" w:lineRule="auto"/>
              <w:rPr/>
            </w:pPr>
            <w:r w:rsidDel="00000000" w:rsidR="00000000" w:rsidRPr="00000000">
              <w:rPr>
                <w:rtl w:val="0"/>
              </w:rPr>
              <w:t xml:space="preserve">Likelihood of the scenario</w:t>
            </w:r>
          </w:p>
        </w:tc>
      </w:tr>
      <w:tr>
        <w:trPr>
          <w:cantSplit w:val="0"/>
          <w:trHeight w:val="983.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w:t>
            </w:r>
            <w:r w:rsidDel="00000000" w:rsidR="00000000" w:rsidRPr="00000000">
              <w:rPr>
                <w:rtl w:val="0"/>
              </w:rPr>
              <w:t xml:space="preserve"> A first-time user creates a new Metanorma document from scratch.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Curious, Over-</w:t>
            </w:r>
          </w:p>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whelmed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Tutorial that explains the first steps with Metanorma. </w:t>
            </w:r>
          </w:p>
        </w:tc>
        <w:tc>
          <w:tcPr>
            <w:shd w:fill="auto" w:val="clear"/>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commentRangeStart w:id="4"/>
            <w:r w:rsidDel="00000000" w:rsidR="00000000" w:rsidRPr="00000000">
              <w:rPr>
                <w:rtl w:val="0"/>
              </w:rPr>
              <w:t xml:space="preserve">2)</w:t>
            </w:r>
            <w:commentRangeEnd w:id="4"/>
            <w:r w:rsidDel="00000000" w:rsidR="00000000" w:rsidRPr="00000000">
              <w:commentReference w:id="4"/>
            </w:r>
            <w:r w:rsidDel="00000000" w:rsidR="00000000" w:rsidRPr="00000000">
              <w:rPr>
                <w:rtl w:val="0"/>
              </w:rPr>
              <w:t xml:space="preserve"> A first-time author wants to create a new document from a template.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pPr>
            <w:r w:rsidDel="00000000" w:rsidR="00000000" w:rsidRPr="00000000">
              <w:rPr>
                <w:rtl w:val="0"/>
              </w:rPr>
              <w:t xml:space="preserve">Curious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How-to guide with code samples for pulling the template; at the end related links section: </w:t>
              <w:br w:type="textWrapping"/>
              <w:t xml:space="preserve">How-to guide for editing a Metanorma document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pPr>
            <w:commentRangeStart w:id="5"/>
            <w:r w:rsidDel="00000000" w:rsidR="00000000" w:rsidRPr="00000000">
              <w:rPr>
                <w:rtl w:val="0"/>
              </w:rPr>
              <w:t xml:space="preserve">(3)</w:t>
            </w:r>
            <w:commentRangeEnd w:id="5"/>
            <w:r w:rsidDel="00000000" w:rsidR="00000000" w:rsidRPr="00000000">
              <w:commentReference w:id="5"/>
            </w:r>
            <w:r w:rsidDel="00000000" w:rsidR="00000000" w:rsidRPr="00000000">
              <w:rPr>
                <w:rtl w:val="0"/>
              </w:rPr>
              <w:t xml:space="preserve">  A first-time user wants to understand the intersection between the SDO workflow and how the metanorma accommodates it (Metadata).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pPr>
            <w:r w:rsidDel="00000000" w:rsidR="00000000" w:rsidRPr="00000000">
              <w:rPr>
                <w:rtl w:val="0"/>
              </w:rPr>
              <w:t xml:space="preserve">Relaxed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pPr>
            <w:r w:rsidDel="00000000" w:rsidR="00000000" w:rsidRPr="00000000">
              <w:rPr>
                <w:rtl w:val="0"/>
              </w:rPr>
              <w:t xml:space="preserve">In the flavor section: </w:t>
              <w:br w:type="textWrapping"/>
              <w:t xml:space="preserve">Explanation: </w:t>
            </w:r>
            <w:commentRangeStart w:id="6"/>
            <w:r w:rsidDel="00000000" w:rsidR="00000000" w:rsidRPr="00000000">
              <w:rPr>
                <w:rtl w:val="0"/>
              </w:rPr>
              <w:t xml:space="preserve">Overview of the metanorma process model &amp; </w:t>
            </w:r>
            <w:commentRangeEnd w:id="6"/>
            <w:r w:rsidDel="00000000" w:rsidR="00000000" w:rsidRPr="00000000">
              <w:commentReference w:id="6"/>
            </w:r>
            <w:r w:rsidDel="00000000" w:rsidR="00000000" w:rsidRPr="00000000">
              <w:rPr>
                <w:rtl w:val="0"/>
              </w:rPr>
              <w:t xml:space="preserve">discussing the parallels with the SDO’s workflow. Related link: SDO page with workflow documentation.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widowControl w:val="0"/>
              <w:spacing w:line="240" w:lineRule="auto"/>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commentRangeStart w:id="7"/>
            <w:r w:rsidDel="00000000" w:rsidR="00000000" w:rsidRPr="00000000">
              <w:rPr>
                <w:rtl w:val="0"/>
              </w:rPr>
              <w:t xml:space="preserve">4)</w:t>
            </w:r>
            <w:commentRangeEnd w:id="7"/>
            <w:r w:rsidDel="00000000" w:rsidR="00000000" w:rsidRPr="00000000">
              <w:commentReference w:id="7"/>
            </w:r>
            <w:r w:rsidDel="00000000" w:rsidR="00000000" w:rsidRPr="00000000">
              <w:rPr>
                <w:rtl w:val="0"/>
              </w:rPr>
              <w:t xml:space="preserve"> A first-time user wants to review documents, resolve 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widowControl w:val="0"/>
              <w:spacing w:line="240" w:lineRule="auto"/>
              <w:rPr/>
            </w:pPr>
            <w:r w:rsidDel="00000000" w:rsidR="00000000" w:rsidRPr="00000000">
              <w:rPr>
                <w:rtl w:val="0"/>
              </w:rPr>
              <w:t xml:space="preserve">Relaxed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How-to guide for reviewing documents:</w:t>
              <w:br w:type="textWrapping"/>
              <w:t xml:space="preserve">Writing comments</w:t>
              <w:br w:type="textWrapping"/>
              <w:t xml:space="preserve">Accepting / declining comments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High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w:t>
            </w:r>
            <w:commentRangeStart w:id="8"/>
            <w:r w:rsidDel="00000000" w:rsidR="00000000" w:rsidRPr="00000000">
              <w:rPr>
                <w:rtl w:val="0"/>
              </w:rPr>
              <w:t xml:space="preserve">5</w:t>
            </w:r>
            <w:commentRangeEnd w:id="8"/>
            <w:r w:rsidDel="00000000" w:rsidR="00000000" w:rsidRPr="00000000">
              <w:commentReference w:id="8"/>
            </w:r>
            <w:r w:rsidDel="00000000" w:rsidR="00000000" w:rsidRPr="00000000">
              <w:rPr>
                <w:rtl w:val="0"/>
              </w:rPr>
              <w:t xml:space="preserve">) An experienced author wants to migrate an existing standard to metanorma because authoring in Word doesn’t wo</w:t>
            </w:r>
            <w:commentRangeStart w:id="9"/>
            <w:r w:rsidDel="00000000" w:rsidR="00000000" w:rsidRPr="00000000">
              <w:rPr>
                <w:rtl w:val="0"/>
              </w:rPr>
              <w:t xml:space="preserve">rk well.</w:t>
            </w:r>
            <w:commentRangeEnd w:id="9"/>
            <w:r w:rsidDel="00000000" w:rsidR="00000000" w:rsidRPr="00000000">
              <w:commentReference w:id="9"/>
            </w:r>
            <w:r w:rsidDel="00000000" w:rsidR="00000000" w:rsidRPr="00000000">
              <w:rPr>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Frustrated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How-to guide for using the conversion tool</w:t>
              <w:br w:type="textWrapping"/>
              <w:br w:type="textWrapping"/>
              <w:t xml:space="preserve">Troubleshooting guide</w:t>
            </w:r>
          </w:p>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Start w:id="10"/>
            <w:r w:rsidDel="00000000" w:rsidR="00000000" w:rsidRPr="00000000">
              <w:rPr>
                <w:rtl w:val="0"/>
              </w:rPr>
              <w:t xml:space="preserve">Refere</w:t>
            </w:r>
            <w:commentRangeEnd w:id="10"/>
            <w:r w:rsidDel="00000000" w:rsidR="00000000" w:rsidRPr="00000000">
              <w:commentReference w:id="10"/>
            </w:r>
            <w:r w:rsidDel="00000000" w:rsidR="00000000" w:rsidRPr="00000000">
              <w:rPr>
                <w:rtl w:val="0"/>
              </w:rPr>
              <w:t xml:space="preserve">nce to well-formed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new user wants to set up a new metanorma project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Overwhelmed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widowControl w:val="0"/>
              <w:spacing w:line="240" w:lineRule="auto"/>
              <w:rPr/>
            </w:pPr>
            <w:r w:rsidDel="00000000" w:rsidR="00000000" w:rsidRPr="00000000">
              <w:rPr>
                <w:rFonts w:ascii="Arial Unicode MS" w:cs="Arial Unicode MS" w:eastAsia="Arial Unicode MS" w:hAnsi="Arial Unicode MS"/>
                <w:rtl w:val="0"/>
              </w:rPr>
              <w:t xml:space="preserve">How to edit and organize files: What folder structure to use, single file-standards vs. multi file standards? </w:t>
              <w:br w:type="textWrapping"/>
              <w:t xml:space="preserve">→ Let Ron, Anton and Nick decide what is best practice and what content is needed </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(6) An experienced author wants to publish a document in different flavors, e.g. OGC &amp; ISO</w:t>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Frustrated: They will encounter errors if they need to change a lot in the docs structure.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Explanation: When it makes sense, </w:t>
            </w:r>
            <w:commentRangeStart w:id="11"/>
            <w:r w:rsidDel="00000000" w:rsidR="00000000" w:rsidRPr="00000000">
              <w:rPr>
                <w:rtl w:val="0"/>
              </w:rPr>
              <w:t xml:space="preserve">pitfalls</w:t>
            </w:r>
            <w:commentRangeEnd w:id="11"/>
            <w:r w:rsidDel="00000000" w:rsidR="00000000" w:rsidRPr="00000000">
              <w:commentReference w:id="11"/>
            </w:r>
            <w:r w:rsidDel="00000000" w:rsidR="00000000" w:rsidRPr="00000000">
              <w:rPr>
                <w:rtl w:val="0"/>
              </w:rPr>
              <w:br w:type="textWrapping"/>
            </w:r>
            <w:commentRangeStart w:id="12"/>
            <w:r w:rsidDel="00000000" w:rsidR="00000000" w:rsidRPr="00000000">
              <w:rPr>
                <w:rtl w:val="0"/>
              </w:rPr>
              <w:t xml:space="preserve">Reference</w:t>
            </w:r>
            <w:commentRangeEnd w:id="12"/>
            <w:r w:rsidDel="00000000" w:rsidR="00000000" w:rsidRPr="00000000">
              <w:commentReference w:id="12"/>
            </w:r>
            <w:r w:rsidDel="00000000" w:rsidR="00000000" w:rsidRPr="00000000">
              <w:rPr>
                <w:rtl w:val="0"/>
              </w:rPr>
              <w:t xml:space="preserve"> to well-formed documents.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w:t>
            </w:r>
            <w:commentRangeStart w:id="13"/>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commentRangeEnd w:id="13"/>
            <w:r w:rsidDel="00000000" w:rsidR="00000000" w:rsidRPr="00000000">
              <w:commentReference w:id="13"/>
            </w:r>
            <w:r w:rsidDel="00000000" w:rsidR="00000000" w:rsidRPr="00000000">
              <w:rPr>
                <w:rFonts w:ascii="Arial Unicode MS" w:cs="Arial Unicode MS" w:eastAsia="Arial Unicode MS" w:hAnsi="Arial Unicode MS"/>
                <w:rtl w:val="0"/>
              </w:rPr>
              <w:t xml:space="preserve">(7) An experienced author wants to do a data-driven document, not based on AsciiDoc. → Unique selling point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Curious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Blog articles that explain the process; Link to existing docs. </w:t>
              <w:br w:type="textWrapping"/>
              <w:br w:type="textWrapping"/>
              <w:t xml:space="preserve">(SME will take care)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Medium (higher in the future)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An experienced author wants to create a bilingual document.</w:t>
              <w:br w:type="textWrapping"/>
              <w:t xml:space="preserve">(Still in development)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Focused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Introduce feature on the blog</w:t>
              <w:br w:type="textWrapping"/>
              <w:br w:type="textWrapping"/>
              <w:t xml:space="preserve">Create a How-to guide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Low</w:t>
              <w:br w:type="textWrapping"/>
              <w:t xml:space="preserve">(higher in the future)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(9) Collections of hyperlinked documents</w:t>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(Still in testing)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right="0"/>
              <w:jc w:val="left"/>
              <w:rPr/>
            </w:pPr>
            <w:r w:rsidDel="00000000" w:rsidR="00000000" w:rsidRPr="00000000">
              <w:rPr>
                <w:rtl w:val="0"/>
              </w:rPr>
              <w:t xml:space="preserve">Explanation: What are collections and why are they useful?</w:t>
              <w:br w:type="textWrapping"/>
              <w:br w:type="textWrapping"/>
              <w:t xml:space="preserve">How-to guides: Creating a collection; </w:t>
            </w:r>
            <w:commentRangeStart w:id="14"/>
            <w:r w:rsidDel="00000000" w:rsidR="00000000" w:rsidRPr="00000000">
              <w:rPr>
                <w:rtl w:val="0"/>
              </w:rPr>
              <w:t xml:space="preserve">Exporting</w:t>
            </w:r>
            <w:commentRangeEnd w:id="14"/>
            <w:r w:rsidDel="00000000" w:rsidR="00000000" w:rsidRPr="00000000">
              <w:commentReference w:id="14"/>
            </w:r>
            <w:r w:rsidDel="00000000" w:rsidR="00000000" w:rsidRPr="00000000">
              <w:rPr>
                <w:rtl w:val="0"/>
              </w:rPr>
              <w:t xml:space="preserve"> collections </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pPr>
            <w:r w:rsidDel="00000000" w:rsidR="00000000" w:rsidRPr="00000000">
              <w:rPr>
                <w:rtl w:val="0"/>
              </w:rPr>
              <w:t xml:space="preserve">Medium (higher in the future)</w:t>
            </w:r>
          </w:p>
        </w:tc>
      </w:tr>
    </w:tbl>
    <w:p w:rsidR="00000000" w:rsidDel="00000000" w:rsidP="00000000" w:rsidRDefault="00000000" w:rsidRPr="00000000" w14:paraId="0000005D">
      <w:pPr>
        <w:rPr/>
      </w:pPr>
      <w:r w:rsidDel="00000000" w:rsidR="00000000" w:rsidRPr="00000000">
        <w:rPr>
          <w:rtl w:val="0"/>
        </w:rPr>
      </w:r>
    </w:p>
    <w:sectPr>
      <w:type w:val="nextPage"/>
      <w:pgSz w:h="16834" w:w="11909" w:orient="portrait"/>
      <w:pgMar w:bottom="1440" w:top="1440" w:left="1440" w:right="1440" w:header="720" w:footer="720"/>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Tina Lüdtke" w:id="9" w:date="2021-06-10T13:21:04Z">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Tool is a bit error-prone, so you already need to be familiar with metanorma.</w:t>
      </w:r>
    </w:p>
  </w:comment>
  <w:comment w:author="Tina Lüdtke" w:id="10" w:date="2021-06-12T10:50:20Z">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Would help a lot with troubleshooting</w:t>
      </w:r>
    </w:p>
  </w:comment>
  <w:comment w:author="Tina Lüdtke" w:id="2" w:date="2021-06-26T11:38:27Z">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Interview Questions: </w:t>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How does the workflow for creating a standard document at OGC look like?</w:t>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Tools &amp; Functionality: Do they use Metanorma for authoring, publishing, etc. or also other tools?</w:t>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Importing: Are legacy documents still a thing? Word --&gt; Metanorma</w:t>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Data-driven document creation with Yaml: Do they use it?</w:t>
      </w:r>
    </w:p>
  </w:comment>
  <w:comment w:author="Tina Lüdtke" w:id="13" w:date="2021-06-26T10:37:40Z">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Ankita</w:t>
      </w:r>
    </w:p>
  </w:comment>
  <w:comment w:author="Tina Lüdtke" w:id="12" w:date="2021-06-12T10:49:41Z">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Is there a reference with sample documents for each flavor that demonstrates which tags they need to be valid?</w:t>
      </w:r>
    </w:p>
  </w:comment>
  <w:comment w:author="Tina Lüdtke" w:id="11" w:date="2021-06-12T10:48:25Z">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think there's some documentation on this, but it needs refinement.</w:t>
      </w:r>
    </w:p>
  </w:comment>
  <w:comment w:author="Tina Lüdtke" w:id="5" w:date="2021-06-26T10:36:33Z">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Ankita</w:t>
      </w:r>
    </w:p>
  </w:comment>
  <w:comment w:author="Tina Lüdtke" w:id="6" w:date="2021-06-12T10:46:43Z">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It would be nice if the different steps in the process are linked to the documentation.</w:t>
      </w:r>
    </w:p>
  </w:comment>
  <w:comment w:author="Tina Lüdtke" w:id="0" w:date="2021-06-10T13:01:18Z">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Simple Document</w:t>
      </w:r>
    </w:p>
  </w:comment>
  <w:comment w:author="Tina Lüdtke" w:id="4" w:date="2021-06-26T10:36:22Z">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Ankita</w:t>
      </w:r>
    </w:p>
  </w:comment>
  <w:comment w:author="Tina Lüdtke" w:id="14" w:date="2021-06-12T10:40:38Z">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Terminology: Export vs build vs compile vs generate ?</w:t>
      </w:r>
    </w:p>
  </w:comment>
  <w:comment w:author="Tina Lüdtke" w:id="3" w:date="2021-06-10T13:01:41Z">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--&gt; More complex documents with YAML input, etc.</w:t>
      </w:r>
    </w:p>
  </w:comment>
  <w:comment w:author="Tina Lüdtke" w:id="8" w:date="2021-06-26T10:36:54Z">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Ankita</w:t>
      </w:r>
    </w:p>
  </w:comment>
  <w:comment w:author="Tina Lüdtke" w:id="1" w:date="2021-06-10T13:03:42Z">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time-consuming</w:t>
      </w:r>
    </w:p>
  </w:comment>
  <w:comment w:author="Tina Lüdtke" w:id="7" w:date="2021-06-26T10:36:44Z">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Tina</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10" Type="http://schemas.openxmlformats.org/officeDocument/2006/relationships/hyperlink" Target="https://www.braintraffic.com/articles/know-your-context" TargetMode="External"/><Relationship Id="rId9" Type="http://schemas.openxmlformats.org/officeDocument/2006/relationships/image" Target="media/image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hyperlink" Target="https://www.braintraffic.com/articles/assessing-your-user-centered-content-strategy"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